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282A" w14:textId="2044969E" w:rsidR="00CC4643" w:rsidRPr="00D32445" w:rsidRDefault="00EC740D" w:rsidP="00A40D49">
      <w:pPr>
        <w:rPr>
          <w:rFonts w:eastAsia="Times New Roman" w:cs="Arial"/>
          <w:b/>
          <w:bCs/>
          <w:color w:val="auto"/>
          <w:lang w:val="en-NZ" w:eastAsia="en-GB"/>
        </w:rPr>
      </w:pPr>
      <w:r w:rsidRPr="00D32445">
        <w:rPr>
          <w:rFonts w:eastAsia="Times New Roman" w:cs="Arial"/>
          <w:b/>
          <w:bCs/>
          <w:color w:val="auto"/>
          <w:lang w:val="en-NZ" w:eastAsia="en-GB"/>
        </w:rPr>
        <w:t>Container Transport Dispatcher - Motueka</w:t>
      </w:r>
    </w:p>
    <w:p w14:paraId="17B3CEAB" w14:textId="77777777" w:rsidR="00CC4643" w:rsidRPr="0067503C" w:rsidRDefault="00CC4643" w:rsidP="00CC4643">
      <w:pPr>
        <w:rPr>
          <w:rFonts w:eastAsia="Times New Roman" w:cs="Arial"/>
          <w:color w:val="auto"/>
          <w:lang w:val="en-NZ" w:eastAsia="en-GB"/>
        </w:rPr>
      </w:pPr>
      <w:r w:rsidRPr="0067503C">
        <w:rPr>
          <w:rFonts w:eastAsia="Times New Roman" w:cs="Arial"/>
          <w:noProof/>
          <w:color w:val="auto"/>
          <w:lang w:val="en-NZ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74D0B" wp14:editId="5183990E">
                <wp:simplePos x="0" y="0"/>
                <wp:positionH relativeFrom="margin">
                  <wp:posOffset>-40640</wp:posOffset>
                </wp:positionH>
                <wp:positionV relativeFrom="paragraph">
                  <wp:posOffset>48895</wp:posOffset>
                </wp:positionV>
                <wp:extent cx="5897880" cy="30480"/>
                <wp:effectExtent l="0" t="0" r="26670" b="26670"/>
                <wp:wrapNone/>
                <wp:docPr id="7511731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67A8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2pt,3.85pt" to="461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" strokecolor="#17365d [2415]">
                <w10:wrap anchorx="margin"/>
              </v:line>
            </w:pict>
          </mc:Fallback>
        </mc:AlternateContent>
      </w:r>
    </w:p>
    <w:p w14:paraId="2BA9BCE4" w14:textId="2066697D" w:rsidR="008B1E4A" w:rsidRPr="0067503C" w:rsidRDefault="00B44058" w:rsidP="00087C6E">
      <w:p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Due to a </w:t>
      </w:r>
      <w:r w:rsidR="00087C6E" w:rsidRPr="0067503C">
        <w:rPr>
          <w:color w:val="auto"/>
        </w:rPr>
        <w:t>retirement,</w:t>
      </w:r>
      <w:r w:rsidRPr="0067503C">
        <w:rPr>
          <w:color w:val="auto"/>
        </w:rPr>
        <w:t xml:space="preserve"> </w:t>
      </w:r>
      <w:r w:rsidR="007670B7" w:rsidRPr="0067503C">
        <w:rPr>
          <w:color w:val="auto"/>
        </w:rPr>
        <w:t>a</w:t>
      </w:r>
      <w:r w:rsidR="00A54714" w:rsidRPr="0067503C">
        <w:rPr>
          <w:color w:val="auto"/>
        </w:rPr>
        <w:t xml:space="preserve"> </w:t>
      </w:r>
      <w:r w:rsidR="004F3970" w:rsidRPr="0067503C">
        <w:rPr>
          <w:color w:val="auto"/>
        </w:rPr>
        <w:t xml:space="preserve">sought-after </w:t>
      </w:r>
      <w:r w:rsidR="00A54714" w:rsidRPr="0067503C">
        <w:rPr>
          <w:color w:val="auto"/>
        </w:rPr>
        <w:t>position has become available</w:t>
      </w:r>
      <w:r w:rsidR="008B1E4A" w:rsidRPr="0067503C">
        <w:rPr>
          <w:color w:val="auto"/>
        </w:rPr>
        <w:t xml:space="preserve"> in </w:t>
      </w:r>
      <w:r w:rsidR="004F3970" w:rsidRPr="0067503C">
        <w:rPr>
          <w:color w:val="auto"/>
        </w:rPr>
        <w:t>the Talley’s Freight team</w:t>
      </w:r>
      <w:r w:rsidR="00A54714" w:rsidRPr="0067503C">
        <w:rPr>
          <w:color w:val="auto"/>
        </w:rPr>
        <w:t xml:space="preserve"> </w:t>
      </w:r>
      <w:r w:rsidR="007D26F7" w:rsidRPr="0067503C">
        <w:rPr>
          <w:color w:val="auto"/>
        </w:rPr>
        <w:t xml:space="preserve">based </w:t>
      </w:r>
      <w:r w:rsidR="007058A7">
        <w:rPr>
          <w:color w:val="auto"/>
        </w:rPr>
        <w:t>i</w:t>
      </w:r>
      <w:r w:rsidR="007D26F7" w:rsidRPr="0067503C">
        <w:rPr>
          <w:color w:val="auto"/>
        </w:rPr>
        <w:t>n Motueka.</w:t>
      </w:r>
    </w:p>
    <w:p w14:paraId="65C2946B" w14:textId="77777777" w:rsidR="00CC4643" w:rsidRPr="0067503C" w:rsidRDefault="00CC4643" w:rsidP="00CC4643">
      <w:pPr>
        <w:spacing w:after="0" w:line="276" w:lineRule="auto"/>
        <w:rPr>
          <w:color w:val="auto"/>
        </w:rPr>
      </w:pPr>
    </w:p>
    <w:p w14:paraId="74C4A73B" w14:textId="77777777" w:rsidR="00CC4643" w:rsidRPr="0067503C" w:rsidRDefault="00CC4643" w:rsidP="00CC4643">
      <w:pPr>
        <w:spacing w:after="0"/>
        <w:rPr>
          <w:b/>
          <w:bCs/>
          <w:color w:val="auto"/>
        </w:rPr>
      </w:pPr>
      <w:r w:rsidRPr="0067503C">
        <w:rPr>
          <w:b/>
          <w:bCs/>
          <w:color w:val="auto"/>
        </w:rPr>
        <w:t>About the role</w:t>
      </w:r>
    </w:p>
    <w:p w14:paraId="6AFF517D" w14:textId="77777777" w:rsidR="00F433F5" w:rsidRPr="0067503C" w:rsidRDefault="00F433F5" w:rsidP="00CC4643">
      <w:pPr>
        <w:spacing w:after="0"/>
        <w:rPr>
          <w:rFonts w:eastAsia="Times New Roman" w:cs="Arial"/>
          <w:b/>
          <w:bCs/>
          <w:color w:val="auto"/>
          <w:lang w:val="en-NZ" w:eastAsia="en-GB"/>
        </w:rPr>
      </w:pPr>
    </w:p>
    <w:p w14:paraId="1C267F16" w14:textId="55953FF9" w:rsidR="00902157" w:rsidRPr="007058A7" w:rsidRDefault="00D61D5E" w:rsidP="007058A7">
      <w:p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We are looking for a Container Transport Dispatcher to join our Northern freight team based in Motueka.  This role is </w:t>
      </w:r>
      <w:r w:rsidR="007058A7">
        <w:rPr>
          <w:color w:val="auto"/>
        </w:rPr>
        <w:t xml:space="preserve">typically </w:t>
      </w:r>
      <w:r w:rsidRPr="0067503C">
        <w:rPr>
          <w:color w:val="auto"/>
        </w:rPr>
        <w:t>Monday to Friday and rostered on call weekends, with plenty of variety day to day.</w:t>
      </w:r>
    </w:p>
    <w:p w14:paraId="192CAD85" w14:textId="77777777" w:rsidR="00522C5A" w:rsidRPr="0067503C" w:rsidRDefault="00CC4643" w:rsidP="0067503C">
      <w:pPr>
        <w:shd w:val="clear" w:color="auto" w:fill="FFFFFF"/>
        <w:rPr>
          <w:b/>
          <w:bCs/>
          <w:color w:val="auto"/>
        </w:rPr>
      </w:pPr>
      <w:r w:rsidRPr="0067503C">
        <w:rPr>
          <w:b/>
          <w:bCs/>
          <w:color w:val="auto"/>
        </w:rPr>
        <w:t xml:space="preserve">As a </w:t>
      </w:r>
      <w:r w:rsidR="00D61D5E" w:rsidRPr="0067503C">
        <w:rPr>
          <w:b/>
          <w:bCs/>
          <w:color w:val="auto"/>
        </w:rPr>
        <w:t>Container Dispatcher</w:t>
      </w:r>
      <w:r w:rsidRPr="0067503C">
        <w:rPr>
          <w:b/>
          <w:bCs/>
          <w:color w:val="auto"/>
        </w:rPr>
        <w:t xml:space="preserve">, you will be responsible for: </w:t>
      </w:r>
    </w:p>
    <w:p w14:paraId="745DC171" w14:textId="59C420ED" w:rsidR="00CC4643" w:rsidRDefault="00A030E2" w:rsidP="00CC4643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Organising the </w:t>
      </w:r>
      <w:r w:rsidR="00D32445" w:rsidRPr="0067503C">
        <w:rPr>
          <w:color w:val="auto"/>
        </w:rPr>
        <w:t>day-to-day</w:t>
      </w:r>
      <w:r w:rsidR="00B777D3" w:rsidRPr="0067503C">
        <w:rPr>
          <w:color w:val="auto"/>
        </w:rPr>
        <w:t xml:space="preserve"> </w:t>
      </w:r>
      <w:r w:rsidR="002047EA" w:rsidRPr="0067503C">
        <w:rPr>
          <w:color w:val="auto"/>
        </w:rPr>
        <w:t xml:space="preserve">truck </w:t>
      </w:r>
      <w:r w:rsidR="00B777D3" w:rsidRPr="0067503C">
        <w:rPr>
          <w:color w:val="auto"/>
        </w:rPr>
        <w:t xml:space="preserve">movements of </w:t>
      </w:r>
      <w:r w:rsidRPr="0067503C">
        <w:rPr>
          <w:color w:val="auto"/>
        </w:rPr>
        <w:t xml:space="preserve">shipping </w:t>
      </w:r>
      <w:r w:rsidR="00B777D3" w:rsidRPr="0067503C">
        <w:rPr>
          <w:color w:val="auto"/>
        </w:rPr>
        <w:t>containers</w:t>
      </w:r>
      <w:r w:rsidR="00BC3DF1" w:rsidRPr="0067503C">
        <w:rPr>
          <w:color w:val="auto"/>
        </w:rPr>
        <w:t xml:space="preserve"> to various ports and destinations, ensuring deadlines are met</w:t>
      </w:r>
    </w:p>
    <w:p w14:paraId="42FBE817" w14:textId="77777777" w:rsidR="007058A7" w:rsidRPr="0067503C" w:rsidRDefault="007058A7" w:rsidP="007058A7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>
        <w:rPr>
          <w:color w:val="auto"/>
        </w:rPr>
        <w:t xml:space="preserve">Operating our swinglift and CombiLift as required </w:t>
      </w:r>
    </w:p>
    <w:p w14:paraId="5EC83DE8" w14:textId="5B0F8FBE" w:rsidR="007058A7" w:rsidRPr="0067503C" w:rsidRDefault="007058A7" w:rsidP="00CC4643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>
        <w:rPr>
          <w:color w:val="auto"/>
        </w:rPr>
        <w:t xml:space="preserve">Some local truck driving from time to time </w:t>
      </w:r>
    </w:p>
    <w:p w14:paraId="4BD30968" w14:textId="4142028E" w:rsidR="00CC4643" w:rsidRDefault="00A212EE" w:rsidP="00CC4643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Dropping off and picking up </w:t>
      </w:r>
      <w:r w:rsidR="003D7662" w:rsidRPr="0067503C">
        <w:rPr>
          <w:color w:val="auto"/>
        </w:rPr>
        <w:t xml:space="preserve">trucks and trailers </w:t>
      </w:r>
      <w:r w:rsidRPr="0067503C">
        <w:rPr>
          <w:color w:val="auto"/>
        </w:rPr>
        <w:t>from</w:t>
      </w:r>
      <w:r w:rsidR="003D7662" w:rsidRPr="0067503C">
        <w:rPr>
          <w:color w:val="auto"/>
        </w:rPr>
        <w:t xml:space="preserve"> workshops</w:t>
      </w:r>
    </w:p>
    <w:p w14:paraId="4964C30E" w14:textId="1D68AF4B" w:rsidR="00CC4643" w:rsidRPr="007058A7" w:rsidRDefault="00A212EE" w:rsidP="007058A7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Back up to the </w:t>
      </w:r>
      <w:r w:rsidR="00275617" w:rsidRPr="0067503C">
        <w:rPr>
          <w:color w:val="auto"/>
        </w:rPr>
        <w:t>Freight Dispatcher</w:t>
      </w:r>
    </w:p>
    <w:p w14:paraId="70FD88ED" w14:textId="77777777" w:rsidR="0067503C" w:rsidRPr="0067503C" w:rsidRDefault="0067503C" w:rsidP="00CC4643">
      <w:pPr>
        <w:spacing w:after="0" w:line="276" w:lineRule="auto"/>
        <w:rPr>
          <w:color w:val="auto"/>
        </w:rPr>
      </w:pPr>
    </w:p>
    <w:p w14:paraId="6B078339" w14:textId="77777777" w:rsidR="00F433F5" w:rsidRPr="0067503C" w:rsidRDefault="00CC4643" w:rsidP="00F433F5">
      <w:pPr>
        <w:shd w:val="clear" w:color="auto" w:fill="FFFFFF"/>
        <w:rPr>
          <w:b/>
          <w:bCs/>
          <w:color w:val="auto"/>
        </w:rPr>
      </w:pPr>
      <w:r w:rsidRPr="0067503C">
        <w:rPr>
          <w:b/>
          <w:bCs/>
          <w:color w:val="auto"/>
        </w:rPr>
        <w:t xml:space="preserve">For this role, you’ll need: </w:t>
      </w:r>
    </w:p>
    <w:p w14:paraId="6B011EC8" w14:textId="21B655D5" w:rsidR="00F433F5" w:rsidRDefault="00F433F5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>Preferably a background in either road transport or shipping</w:t>
      </w:r>
    </w:p>
    <w:p w14:paraId="435FC746" w14:textId="4DF078BD" w:rsidR="007058A7" w:rsidRPr="0067503C" w:rsidRDefault="007058A7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>
        <w:rPr>
          <w:color w:val="auto"/>
        </w:rPr>
        <w:t xml:space="preserve">An understanding of exporting containers – Customs and MPI requirements </w:t>
      </w:r>
    </w:p>
    <w:p w14:paraId="2506C9E1" w14:textId="4D330767" w:rsidR="00F433F5" w:rsidRPr="0067503C" w:rsidRDefault="00F433F5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>Knowledge of transport management systems - iCOS LIVE, EROAD (an advantage but full training will be provided)</w:t>
      </w:r>
    </w:p>
    <w:p w14:paraId="107B93E2" w14:textId="77777777" w:rsidR="00F433F5" w:rsidRPr="0067503C" w:rsidRDefault="00F433F5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>A good understanding of Microsoft Office - Outlook, Word, Excel</w:t>
      </w:r>
    </w:p>
    <w:p w14:paraId="6FE50217" w14:textId="77777777" w:rsidR="00F433F5" w:rsidRPr="0067503C" w:rsidRDefault="00F433F5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Strong organisational, record keeping, listening and communication skills </w:t>
      </w:r>
    </w:p>
    <w:p w14:paraId="3F8E2703" w14:textId="77777777" w:rsidR="00F433F5" w:rsidRPr="0067503C" w:rsidRDefault="00F433F5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Initiative and the ability to operate independently </w:t>
      </w:r>
    </w:p>
    <w:p w14:paraId="4B7B8544" w14:textId="6909AAC3" w:rsidR="00F433F5" w:rsidRPr="0067503C" w:rsidRDefault="00740F46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Positivity </w:t>
      </w:r>
      <w:r w:rsidR="00B4048C" w:rsidRPr="0067503C">
        <w:rPr>
          <w:color w:val="auto"/>
        </w:rPr>
        <w:t>and</w:t>
      </w:r>
      <w:r w:rsidRPr="0067503C">
        <w:rPr>
          <w:color w:val="auto"/>
        </w:rPr>
        <w:t xml:space="preserve"> </w:t>
      </w:r>
      <w:r w:rsidR="000B64EE" w:rsidRPr="0067503C">
        <w:rPr>
          <w:color w:val="auto"/>
        </w:rPr>
        <w:t xml:space="preserve">the right attitude </w:t>
      </w:r>
      <w:r w:rsidR="00DD5590" w:rsidRPr="0067503C">
        <w:rPr>
          <w:color w:val="auto"/>
        </w:rPr>
        <w:t>are</w:t>
      </w:r>
      <w:r w:rsidR="00ED6262" w:rsidRPr="0067503C">
        <w:rPr>
          <w:color w:val="auto"/>
        </w:rPr>
        <w:t xml:space="preserve"> paramount</w:t>
      </w:r>
    </w:p>
    <w:p w14:paraId="5CB4601D" w14:textId="6C794719" w:rsidR="00F433F5" w:rsidRPr="0067503C" w:rsidRDefault="00F433F5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The ability to work Monday to Friday + </w:t>
      </w:r>
      <w:r w:rsidR="00633D22" w:rsidRPr="0067503C">
        <w:rPr>
          <w:color w:val="auto"/>
        </w:rPr>
        <w:t>weekends</w:t>
      </w:r>
      <w:r w:rsidRPr="0067503C">
        <w:rPr>
          <w:color w:val="auto"/>
        </w:rPr>
        <w:t xml:space="preserve"> on-call as required</w:t>
      </w:r>
    </w:p>
    <w:p w14:paraId="0ED80D48" w14:textId="77777777" w:rsidR="00F433F5" w:rsidRPr="0067503C" w:rsidRDefault="00F433F5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>Class 5 Licence or the ability to obtain</w:t>
      </w:r>
    </w:p>
    <w:p w14:paraId="74015253" w14:textId="08FFD84D" w:rsidR="00373221" w:rsidRPr="0067503C" w:rsidRDefault="00373221" w:rsidP="0067503C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 xml:space="preserve">Experience operating a </w:t>
      </w:r>
      <w:r w:rsidR="00DA6FD5" w:rsidRPr="0067503C">
        <w:rPr>
          <w:color w:val="auto"/>
        </w:rPr>
        <w:t>swing lift</w:t>
      </w:r>
      <w:r w:rsidRPr="0067503C">
        <w:rPr>
          <w:color w:val="auto"/>
        </w:rPr>
        <w:t xml:space="preserve"> </w:t>
      </w:r>
      <w:r w:rsidR="00421F01">
        <w:rPr>
          <w:color w:val="auto"/>
        </w:rPr>
        <w:t>(an advantage but not necessary for the right candidate)</w:t>
      </w:r>
    </w:p>
    <w:p w14:paraId="1618AF07" w14:textId="77777777" w:rsidR="00902157" w:rsidRPr="0067503C" w:rsidRDefault="00902157" w:rsidP="00902157">
      <w:pPr>
        <w:pStyle w:val="ListParagraph"/>
        <w:spacing w:after="80" w:line="240" w:lineRule="auto"/>
        <w:contextualSpacing w:val="0"/>
        <w:rPr>
          <w:color w:val="auto"/>
          <w:sz w:val="20"/>
          <w:szCs w:val="20"/>
        </w:rPr>
      </w:pPr>
    </w:p>
    <w:p w14:paraId="1F9EDBC8" w14:textId="77777777" w:rsidR="00902157" w:rsidRDefault="00902157" w:rsidP="00902157">
      <w:pPr>
        <w:pStyle w:val="ListParagraph"/>
        <w:spacing w:after="80" w:line="240" w:lineRule="auto"/>
        <w:contextualSpacing w:val="0"/>
        <w:rPr>
          <w:color w:val="auto"/>
          <w:sz w:val="20"/>
          <w:szCs w:val="20"/>
        </w:rPr>
      </w:pPr>
    </w:p>
    <w:p w14:paraId="5B087162" w14:textId="77777777" w:rsidR="007058A7" w:rsidRDefault="007058A7" w:rsidP="00902157">
      <w:pPr>
        <w:pStyle w:val="ListParagraph"/>
        <w:spacing w:after="80" w:line="240" w:lineRule="auto"/>
        <w:contextualSpacing w:val="0"/>
        <w:rPr>
          <w:color w:val="auto"/>
          <w:sz w:val="20"/>
          <w:szCs w:val="20"/>
        </w:rPr>
      </w:pPr>
    </w:p>
    <w:p w14:paraId="0F0958A6" w14:textId="77777777" w:rsidR="007058A7" w:rsidRPr="0067503C" w:rsidRDefault="007058A7" w:rsidP="00902157">
      <w:pPr>
        <w:pStyle w:val="ListParagraph"/>
        <w:spacing w:after="80" w:line="240" w:lineRule="auto"/>
        <w:contextualSpacing w:val="0"/>
        <w:rPr>
          <w:color w:val="auto"/>
          <w:sz w:val="20"/>
          <w:szCs w:val="20"/>
        </w:rPr>
      </w:pPr>
    </w:p>
    <w:p w14:paraId="182AEC24" w14:textId="12ABCF9A" w:rsidR="00CC4643" w:rsidRPr="0067503C" w:rsidRDefault="00CC4643" w:rsidP="00CC4643">
      <w:pPr>
        <w:rPr>
          <w:color w:val="auto"/>
          <w:lang w:val="en-NZ" w:eastAsia="en-GB"/>
        </w:rPr>
      </w:pPr>
      <w:r w:rsidRPr="0067503C">
        <w:rPr>
          <w:b/>
          <w:bCs/>
          <w:color w:val="auto"/>
        </w:rPr>
        <w:lastRenderedPageBreak/>
        <w:t xml:space="preserve">With Talley’s, you get: </w:t>
      </w:r>
    </w:p>
    <w:p w14:paraId="4A4B83EA" w14:textId="77777777" w:rsidR="00CC4643" w:rsidRPr="0067503C" w:rsidRDefault="00CC4643" w:rsidP="00CC4643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>Training provided</w:t>
      </w:r>
    </w:p>
    <w:p w14:paraId="4E107A47" w14:textId="77777777" w:rsidR="00CC4643" w:rsidRPr="0067503C" w:rsidRDefault="00CC4643" w:rsidP="00CC4643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>Great working conditions</w:t>
      </w:r>
    </w:p>
    <w:p w14:paraId="692FE090" w14:textId="77777777" w:rsidR="00CC4643" w:rsidRPr="0067503C" w:rsidRDefault="00CC4643" w:rsidP="00CC4643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>Generous staff discounts and perks</w:t>
      </w:r>
    </w:p>
    <w:p w14:paraId="762EF5CA" w14:textId="57440FCB" w:rsidR="005F71CF" w:rsidRPr="007058A7" w:rsidRDefault="00CC4643" w:rsidP="007058A7">
      <w:pPr>
        <w:pStyle w:val="ListParagraph"/>
        <w:numPr>
          <w:ilvl w:val="0"/>
          <w:numId w:val="1"/>
        </w:numPr>
        <w:spacing w:after="200" w:line="276" w:lineRule="auto"/>
        <w:rPr>
          <w:color w:val="auto"/>
        </w:rPr>
      </w:pPr>
      <w:r w:rsidRPr="0067503C">
        <w:rPr>
          <w:color w:val="auto"/>
        </w:rPr>
        <w:t>Annual wage reviews</w:t>
      </w:r>
    </w:p>
    <w:p w14:paraId="60A8C0EB" w14:textId="77777777" w:rsidR="00CC4643" w:rsidRPr="0067503C" w:rsidRDefault="00CC4643" w:rsidP="00CC4643">
      <w:pPr>
        <w:rPr>
          <w:b/>
          <w:bCs/>
          <w:color w:val="auto"/>
        </w:rPr>
      </w:pPr>
      <w:r w:rsidRPr="0067503C">
        <w:rPr>
          <w:b/>
          <w:bCs/>
          <w:color w:val="auto"/>
        </w:rPr>
        <w:t>About Talley’s</w:t>
      </w:r>
    </w:p>
    <w:p w14:paraId="44FDED45" w14:textId="4DCE5885" w:rsidR="00CC4643" w:rsidRPr="0067503C" w:rsidRDefault="00CC4643" w:rsidP="00CC4643">
      <w:pPr>
        <w:rPr>
          <w:color w:val="auto"/>
          <w:lang w:val="en-NZ"/>
        </w:rPr>
      </w:pPr>
      <w:r w:rsidRPr="0067503C">
        <w:rPr>
          <w:color w:val="auto"/>
          <w:lang w:val="en-NZ"/>
        </w:rPr>
        <w:t>Talley’s is a multi-division, international company that’s proudly New Zealand owned and operated, bringing the best New Zealand seafood, mussels,</w:t>
      </w:r>
      <w:r w:rsidR="00102267" w:rsidRPr="0067503C">
        <w:rPr>
          <w:color w:val="auto"/>
          <w:lang w:val="en-NZ"/>
        </w:rPr>
        <w:t xml:space="preserve"> and</w:t>
      </w:r>
      <w:r w:rsidRPr="0067503C">
        <w:rPr>
          <w:color w:val="auto"/>
          <w:lang w:val="en-NZ"/>
        </w:rPr>
        <w:t xml:space="preserve"> vegetable</w:t>
      </w:r>
      <w:r w:rsidR="00102267" w:rsidRPr="0067503C">
        <w:rPr>
          <w:color w:val="auto"/>
          <w:lang w:val="en-NZ"/>
        </w:rPr>
        <w:t xml:space="preserve"> </w:t>
      </w:r>
      <w:r w:rsidRPr="0067503C">
        <w:rPr>
          <w:color w:val="auto"/>
          <w:lang w:val="en-NZ"/>
        </w:rPr>
        <w:t>products locally and to the world. With over 2000 employees across 1</w:t>
      </w:r>
      <w:r w:rsidR="00330225" w:rsidRPr="0067503C">
        <w:rPr>
          <w:color w:val="auto"/>
          <w:lang w:val="en-NZ"/>
        </w:rPr>
        <w:t>2</w:t>
      </w:r>
      <w:r w:rsidRPr="0067503C">
        <w:rPr>
          <w:color w:val="auto"/>
          <w:lang w:val="en-NZ"/>
        </w:rPr>
        <w:t xml:space="preserve"> South Island location</w:t>
      </w:r>
      <w:r w:rsidR="00330225" w:rsidRPr="0067503C">
        <w:rPr>
          <w:color w:val="auto"/>
          <w:lang w:val="en-NZ"/>
        </w:rPr>
        <w:t>s</w:t>
      </w:r>
      <w:r w:rsidRPr="0067503C">
        <w:rPr>
          <w:color w:val="auto"/>
          <w:lang w:val="en-NZ"/>
        </w:rPr>
        <w:t>, we’re committed to excellence in everything we do.</w:t>
      </w:r>
    </w:p>
    <w:p w14:paraId="5C8455D1" w14:textId="77777777" w:rsidR="00CC4643" w:rsidRPr="0067503C" w:rsidRDefault="00CC4643" w:rsidP="00CC4643">
      <w:pPr>
        <w:rPr>
          <w:color w:val="auto"/>
          <w:lang w:val="en-NZ"/>
        </w:rPr>
      </w:pPr>
      <w:r w:rsidRPr="0067503C">
        <w:rPr>
          <w:color w:val="auto"/>
          <w:lang w:val="en-NZ"/>
        </w:rPr>
        <w:t xml:space="preserve">There’s a history of goodness at Talley’s—and it’s not just our nutritious, delicious food. </w:t>
      </w:r>
      <w:r w:rsidRPr="0067503C">
        <w:rPr>
          <w:color w:val="auto"/>
        </w:rPr>
        <w:t>We stand by the impeccable quality of our products and our growing team of skilled workers as we bring healthy, delicious food to dinner tables near and far.</w:t>
      </w:r>
      <w:r w:rsidRPr="0067503C">
        <w:rPr>
          <w:color w:val="auto"/>
          <w:lang w:val="en-NZ"/>
        </w:rPr>
        <w:t xml:space="preserve"> </w:t>
      </w:r>
      <w:r w:rsidRPr="0067503C">
        <w:rPr>
          <w:color w:val="auto"/>
        </w:rPr>
        <w:t xml:space="preserve">What really sets us apart is the fact that all our products come directly from and are processed in New Zealand, and our people are fundamental to our success. </w:t>
      </w:r>
    </w:p>
    <w:p w14:paraId="5BDD2664" w14:textId="77777777" w:rsidR="00CC4643" w:rsidRPr="0067503C" w:rsidRDefault="00CC4643" w:rsidP="00CC4643">
      <w:pPr>
        <w:rPr>
          <w:color w:val="auto"/>
          <w:lang w:val="en-NZ"/>
        </w:rPr>
      </w:pPr>
      <w:r w:rsidRPr="0067503C">
        <w:rPr>
          <w:color w:val="auto"/>
          <w:lang w:val="en-NZ"/>
        </w:rPr>
        <w:t>To find out more, check out our company video below:</w:t>
      </w:r>
    </w:p>
    <w:p w14:paraId="3573A18A" w14:textId="3FB590E0" w:rsidR="00B46457" w:rsidRPr="0067503C" w:rsidRDefault="00CC4643" w:rsidP="00715EE3">
      <w:pPr>
        <w:rPr>
          <w:color w:val="auto"/>
          <w:lang w:val="en-NZ"/>
        </w:rPr>
      </w:pPr>
      <w:r w:rsidRPr="0067503C">
        <w:rPr>
          <w:rFonts w:eastAsia="Times New Roman" w:cs="Arial"/>
          <w:color w:val="auto"/>
          <w:lang w:val="en-NZ" w:eastAsia="en-GB"/>
        </w:rPr>
        <w:t xml:space="preserve">&lt;insert video link in SEEK: </w:t>
      </w:r>
      <w:hyperlink r:id="rId10" w:history="1">
        <w:r w:rsidRPr="0067503C">
          <w:rPr>
            <w:rStyle w:val="Hyperlink"/>
            <w:color w:val="auto"/>
          </w:rPr>
          <w:t>Talley's Group Profile (youtube.com)</w:t>
        </w:r>
      </w:hyperlink>
      <w:r w:rsidRPr="0067503C">
        <w:rPr>
          <w:rFonts w:eastAsia="Times New Roman" w:cs="Arial"/>
          <w:color w:val="auto"/>
          <w:lang w:val="en-NZ" w:eastAsia="en-GB"/>
        </w:rPr>
        <w:t>&gt;</w:t>
      </w:r>
    </w:p>
    <w:p w14:paraId="454E4EE9" w14:textId="133A0F8F" w:rsidR="00CC4643" w:rsidRPr="0067503C" w:rsidRDefault="00CC4643" w:rsidP="00715EE3">
      <w:pPr>
        <w:rPr>
          <w:color w:val="auto"/>
          <w:lang w:val="en-NZ"/>
        </w:rPr>
      </w:pPr>
      <w:r w:rsidRPr="0067503C">
        <w:rPr>
          <w:b/>
          <w:bCs/>
          <w:color w:val="auto"/>
        </w:rPr>
        <w:t xml:space="preserve">Ready to start? </w:t>
      </w:r>
    </w:p>
    <w:p w14:paraId="68361889" w14:textId="427E910F" w:rsidR="00CC4643" w:rsidRPr="00223FEE" w:rsidRDefault="00CC4643" w:rsidP="00CC4643">
      <w:pPr>
        <w:shd w:val="clear" w:color="auto" w:fill="FFFFFF"/>
        <w:spacing w:before="240" w:after="0"/>
        <w:rPr>
          <w:rFonts w:eastAsia="Times New Roman" w:cs="Arial"/>
          <w:color w:val="auto"/>
          <w:lang w:val="en-NZ" w:eastAsia="en-GB"/>
        </w:rPr>
      </w:pPr>
      <w:r w:rsidRPr="00223FEE">
        <w:rPr>
          <w:rFonts w:eastAsia="Times New Roman" w:cs="Arial"/>
          <w:color w:val="auto"/>
          <w:lang w:val="en-NZ" w:eastAsia="en-GB"/>
        </w:rPr>
        <w:t xml:space="preserve">If this sounds like a good fit for you, click the link to submit your resume and cover letter / or contact </w:t>
      </w:r>
      <w:r w:rsidR="001E69D1" w:rsidRPr="00223FEE">
        <w:rPr>
          <w:rFonts w:eastAsia="Times New Roman" w:cs="Arial"/>
          <w:color w:val="auto"/>
          <w:lang w:val="en-NZ" w:eastAsia="en-GB"/>
        </w:rPr>
        <w:t>Ashley Park</w:t>
      </w:r>
      <w:r w:rsidRPr="00223FEE">
        <w:rPr>
          <w:rFonts w:eastAsia="Times New Roman" w:cs="Arial"/>
          <w:color w:val="auto"/>
          <w:lang w:val="en-NZ" w:eastAsia="en-GB"/>
        </w:rPr>
        <w:t xml:space="preserve"> at </w:t>
      </w:r>
      <w:r w:rsidR="005971F2" w:rsidRPr="00223FEE">
        <w:rPr>
          <w:rFonts w:eastAsia="Times New Roman" w:cs="Arial"/>
          <w:color w:val="auto"/>
          <w:lang w:val="en-NZ" w:eastAsia="en-GB"/>
        </w:rPr>
        <w:t>Ashley.Park</w:t>
      </w:r>
      <w:r w:rsidRPr="00223FEE">
        <w:rPr>
          <w:rFonts w:eastAsia="Times New Roman" w:cs="Arial"/>
          <w:color w:val="auto"/>
          <w:lang w:val="en-NZ" w:eastAsia="en-GB"/>
        </w:rPr>
        <w:t xml:space="preserve">@talleys.co.nz or 03 </w:t>
      </w:r>
      <w:r w:rsidR="00D91011" w:rsidRPr="00223FEE">
        <w:rPr>
          <w:rFonts w:eastAsia="Times New Roman" w:cs="Arial"/>
          <w:color w:val="auto"/>
          <w:lang w:val="en-NZ" w:eastAsia="en-GB"/>
        </w:rPr>
        <w:t>528 2884</w:t>
      </w:r>
      <w:r w:rsidRPr="00223FEE">
        <w:rPr>
          <w:rFonts w:eastAsia="Times New Roman" w:cs="Arial"/>
          <w:color w:val="auto"/>
          <w:lang w:val="en-NZ" w:eastAsia="en-GB"/>
        </w:rPr>
        <w:t xml:space="preserve"> to discuss this role further.</w:t>
      </w:r>
    </w:p>
    <w:p w14:paraId="4F24FD09" w14:textId="77777777" w:rsidR="005971F2" w:rsidRPr="00223FEE" w:rsidRDefault="005971F2" w:rsidP="00CC4643">
      <w:pPr>
        <w:shd w:val="clear" w:color="auto" w:fill="FFFFFF"/>
        <w:rPr>
          <w:rFonts w:eastAsia="Times New Roman" w:cs="Arial"/>
          <w:color w:val="auto"/>
          <w:lang w:val="en-NZ" w:eastAsia="en-GB"/>
        </w:rPr>
      </w:pPr>
    </w:p>
    <w:p w14:paraId="72607AD2" w14:textId="0E78E63A" w:rsidR="00CC4643" w:rsidRPr="00223FEE" w:rsidRDefault="00CC4643" w:rsidP="00CC4643">
      <w:pPr>
        <w:shd w:val="clear" w:color="auto" w:fill="FFFFFF"/>
        <w:rPr>
          <w:rFonts w:eastAsia="Times New Roman" w:cs="Arial"/>
          <w:color w:val="auto"/>
          <w:lang w:val="en-NZ" w:eastAsia="en-GB"/>
        </w:rPr>
      </w:pPr>
      <w:r w:rsidRPr="00223FEE">
        <w:rPr>
          <w:rFonts w:eastAsia="Times New Roman" w:cs="Arial"/>
          <w:color w:val="auto"/>
          <w:lang w:val="en-NZ" w:eastAsia="en-GB"/>
        </w:rPr>
        <w:t>Applications will be reviewed as they are received until the position(s) is/are filled.</w:t>
      </w:r>
    </w:p>
    <w:p w14:paraId="7A54D235" w14:textId="77777777" w:rsidR="00CC4643" w:rsidRPr="0067503C" w:rsidRDefault="00CC4643" w:rsidP="00CC4643">
      <w:pPr>
        <w:shd w:val="clear" w:color="auto" w:fill="FFFFFF"/>
        <w:rPr>
          <w:rFonts w:eastAsia="Times New Roman" w:cs="Arial"/>
          <w:b/>
          <w:bCs/>
          <w:color w:val="auto"/>
          <w:lang w:val="en-NZ" w:eastAsia="en-GB"/>
        </w:rPr>
      </w:pPr>
      <w:r w:rsidRPr="0067503C">
        <w:rPr>
          <w:rFonts w:eastAsia="Times New Roman" w:cs="Arial"/>
          <w:b/>
          <w:bCs/>
          <w:color w:val="auto"/>
          <w:lang w:val="en-NZ" w:eastAsia="en-GB"/>
        </w:rPr>
        <w:t>Is this role not the right fit for you? See our other openings at talleys.co.nz/careers.</w:t>
      </w:r>
    </w:p>
    <w:p w14:paraId="23112847" w14:textId="77777777" w:rsidR="00CC4643" w:rsidRPr="0067503C" w:rsidRDefault="00CC4643" w:rsidP="00CC4643">
      <w:pPr>
        <w:shd w:val="clear" w:color="auto" w:fill="FFFFFF"/>
        <w:rPr>
          <w:rFonts w:eastAsia="Times New Roman" w:cs="Arial"/>
          <w:color w:val="auto"/>
          <w:lang w:val="en-NZ" w:eastAsia="en-GB"/>
        </w:rPr>
      </w:pPr>
    </w:p>
    <w:p w14:paraId="76259898" w14:textId="1C65DB01" w:rsidR="00CC4643" w:rsidRPr="0067503C" w:rsidRDefault="00CC4643" w:rsidP="00CC4643">
      <w:pPr>
        <w:shd w:val="clear" w:color="auto" w:fill="FFFFFF"/>
        <w:rPr>
          <w:rFonts w:eastAsia="Times New Roman" w:cs="Arial"/>
          <w:color w:val="auto"/>
          <w:lang w:val="en-NZ" w:eastAsia="en-GB"/>
        </w:rPr>
      </w:pPr>
      <w:r w:rsidRPr="0067503C">
        <w:rPr>
          <w:rFonts w:eastAsia="Times New Roman" w:cs="Arial"/>
          <w:color w:val="auto"/>
          <w:lang w:val="en-NZ" w:eastAsia="en-GB"/>
        </w:rPr>
        <w:t xml:space="preserve">Talley’s is a drug free workplace. </w:t>
      </w:r>
      <w:r w:rsidRPr="0067503C">
        <w:rPr>
          <w:color w:val="auto"/>
        </w:rPr>
        <w:t>All candidates may be required to under-go pre-employment and random drug screening.</w:t>
      </w:r>
    </w:p>
    <w:p w14:paraId="1B5C02DF" w14:textId="77777777" w:rsidR="00CC4643" w:rsidRPr="0067503C" w:rsidRDefault="00CC4643" w:rsidP="00CC4643">
      <w:pPr>
        <w:rPr>
          <w:color w:val="auto"/>
        </w:rPr>
      </w:pPr>
      <w:r w:rsidRPr="0067503C">
        <w:rPr>
          <w:color w:val="auto"/>
        </w:rPr>
        <w:t>Applicants must be legally entitled to work permanently in New Zealand.</w:t>
      </w:r>
    </w:p>
    <w:p w14:paraId="3AE0BB83" w14:textId="77777777" w:rsidR="00CC4643" w:rsidRPr="0067503C" w:rsidRDefault="00CC4643" w:rsidP="00CC4643">
      <w:pPr>
        <w:rPr>
          <w:color w:val="auto"/>
        </w:rPr>
      </w:pPr>
    </w:p>
    <w:p w14:paraId="5A866BED" w14:textId="77777777" w:rsidR="00CC4643" w:rsidRPr="0067503C" w:rsidRDefault="00CC4643" w:rsidP="00CC4643">
      <w:pPr>
        <w:rPr>
          <w:color w:val="auto"/>
        </w:rPr>
      </w:pPr>
    </w:p>
    <w:p w14:paraId="6EB85513" w14:textId="77777777" w:rsidR="00DE28AB" w:rsidRPr="0067503C" w:rsidRDefault="00DE28AB">
      <w:pPr>
        <w:rPr>
          <w:color w:val="auto"/>
        </w:rPr>
      </w:pPr>
    </w:p>
    <w:sectPr w:rsidR="00DE28AB" w:rsidRPr="0067503C" w:rsidSect="00223FEE">
      <w:headerReference w:type="default" r:id="rId11"/>
      <w:pgSz w:w="11900" w:h="16840"/>
      <w:pgMar w:top="2977" w:right="1268" w:bottom="901" w:left="1276" w:header="164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4DA0" w14:textId="77777777" w:rsidR="00AB21B8" w:rsidRDefault="00AB21B8" w:rsidP="00776D96">
      <w:pPr>
        <w:spacing w:after="0" w:line="240" w:lineRule="auto"/>
      </w:pPr>
      <w:r>
        <w:separator/>
      </w:r>
    </w:p>
  </w:endnote>
  <w:endnote w:type="continuationSeparator" w:id="0">
    <w:p w14:paraId="7DAC6352" w14:textId="77777777" w:rsidR="00AB21B8" w:rsidRDefault="00AB21B8" w:rsidP="007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Regular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6D87" w14:textId="77777777" w:rsidR="00AB21B8" w:rsidRDefault="00AB21B8" w:rsidP="00776D96">
      <w:pPr>
        <w:spacing w:after="0" w:line="240" w:lineRule="auto"/>
      </w:pPr>
      <w:r>
        <w:separator/>
      </w:r>
    </w:p>
  </w:footnote>
  <w:footnote w:type="continuationSeparator" w:id="0">
    <w:p w14:paraId="5692750F" w14:textId="77777777" w:rsidR="00AB21B8" w:rsidRDefault="00AB21B8" w:rsidP="007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83E1" w14:textId="77777777" w:rsidR="00C606BC" w:rsidRDefault="00C606BC" w:rsidP="007F14DF">
    <w:pPr>
      <w:shd w:val="clear" w:color="auto" w:fill="FFFFFF"/>
      <w:rPr>
        <w:rFonts w:eastAsia="Times New Roman" w:cs="Arial"/>
        <w:color w:val="92D050"/>
        <w:lang w:val="en-NZ" w:eastAsia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D7E205B" wp14:editId="7AAC1421">
          <wp:simplePos x="0" y="0"/>
          <wp:positionH relativeFrom="column">
            <wp:posOffset>4225925</wp:posOffset>
          </wp:positionH>
          <wp:positionV relativeFrom="paragraph">
            <wp:posOffset>-546735</wp:posOffset>
          </wp:positionV>
          <wp:extent cx="1696720" cy="579120"/>
          <wp:effectExtent l="0" t="0" r="0" b="0"/>
          <wp:wrapNone/>
          <wp:docPr id="895901389" name="Picture 89590138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Arial"/>
        <w:color w:val="FF0000"/>
        <w:lang w:val="en-NZ" w:eastAsia="en-GB"/>
      </w:rPr>
      <w:t>Red</w:t>
    </w:r>
    <w:r w:rsidRPr="00651484">
      <w:rPr>
        <w:rFonts w:eastAsia="Times New Roman" w:cs="Arial"/>
        <w:color w:val="FF0000"/>
        <w:lang w:val="en-NZ" w:eastAsia="en-GB"/>
      </w:rPr>
      <w:t xml:space="preserve"> = guidance for filling out the template</w:t>
    </w:r>
    <w:r>
      <w:rPr>
        <w:rFonts w:eastAsia="Times New Roman" w:cs="Arial"/>
        <w:color w:val="FF40FF"/>
        <w:lang w:val="en-NZ" w:eastAsia="en-GB"/>
      </w:rPr>
      <w:br/>
    </w:r>
    <w:r w:rsidRPr="00FD5E64">
      <w:rPr>
        <w:rFonts w:eastAsia="Times New Roman" w:cs="Arial"/>
        <w:color w:val="92D050"/>
        <w:lang w:val="en-NZ" w:eastAsia="en-GB"/>
      </w:rPr>
      <w:t>Green = example text, should be modified for different roles</w:t>
    </w:r>
  </w:p>
  <w:p w14:paraId="763727C0" w14:textId="77777777" w:rsidR="00C606BC" w:rsidRPr="007F14DF" w:rsidRDefault="00C606BC" w:rsidP="007F14DF">
    <w:pPr>
      <w:shd w:val="clear" w:color="auto" w:fill="FFFFFF"/>
      <w:rPr>
        <w:rFonts w:eastAsia="Times New Roman" w:cs="Arial"/>
        <w:b/>
        <w:bCs/>
        <w:color w:val="FF0000"/>
        <w:lang w:val="en-NZ"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8D245C" wp14:editId="5FB8A653">
              <wp:simplePos x="0" y="0"/>
              <wp:positionH relativeFrom="column">
                <wp:posOffset>-21590</wp:posOffset>
              </wp:positionH>
              <wp:positionV relativeFrom="paragraph">
                <wp:posOffset>108585</wp:posOffset>
              </wp:positionV>
              <wp:extent cx="5906135" cy="8255"/>
              <wp:effectExtent l="0" t="0" r="18415" b="107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06135" cy="825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10FC9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8.55pt" to="463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" strokecolor="#002060" strokeweight="1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C1CB6"/>
    <w:multiLevelType w:val="hybridMultilevel"/>
    <w:tmpl w:val="65F835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E48F3"/>
    <w:multiLevelType w:val="hybridMultilevel"/>
    <w:tmpl w:val="A268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18E1"/>
    <w:multiLevelType w:val="hybridMultilevel"/>
    <w:tmpl w:val="50BA7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6424">
    <w:abstractNumId w:val="0"/>
  </w:num>
  <w:num w:numId="2" w16cid:durableId="624580410">
    <w:abstractNumId w:val="1"/>
  </w:num>
  <w:num w:numId="3" w16cid:durableId="878128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2B"/>
    <w:rsid w:val="00087C6E"/>
    <w:rsid w:val="00096154"/>
    <w:rsid w:val="000B64EE"/>
    <w:rsid w:val="000E1644"/>
    <w:rsid w:val="000F6430"/>
    <w:rsid w:val="00102267"/>
    <w:rsid w:val="00147212"/>
    <w:rsid w:val="00167926"/>
    <w:rsid w:val="001A200B"/>
    <w:rsid w:val="001C0505"/>
    <w:rsid w:val="001E6913"/>
    <w:rsid w:val="001E69D1"/>
    <w:rsid w:val="002047EA"/>
    <w:rsid w:val="0020711F"/>
    <w:rsid w:val="00223FEE"/>
    <w:rsid w:val="002359F6"/>
    <w:rsid w:val="00246EBA"/>
    <w:rsid w:val="00271619"/>
    <w:rsid w:val="00275617"/>
    <w:rsid w:val="002D278E"/>
    <w:rsid w:val="003011D5"/>
    <w:rsid w:val="00330225"/>
    <w:rsid w:val="00341079"/>
    <w:rsid w:val="00373221"/>
    <w:rsid w:val="003A5A39"/>
    <w:rsid w:val="003C035C"/>
    <w:rsid w:val="003D7662"/>
    <w:rsid w:val="00421F01"/>
    <w:rsid w:val="00436EAF"/>
    <w:rsid w:val="00437A46"/>
    <w:rsid w:val="00463FE4"/>
    <w:rsid w:val="004656A7"/>
    <w:rsid w:val="004671F2"/>
    <w:rsid w:val="00472088"/>
    <w:rsid w:val="004914B6"/>
    <w:rsid w:val="00496AE1"/>
    <w:rsid w:val="004F30C1"/>
    <w:rsid w:val="004F3970"/>
    <w:rsid w:val="005117CB"/>
    <w:rsid w:val="00522C5A"/>
    <w:rsid w:val="00524165"/>
    <w:rsid w:val="005652BC"/>
    <w:rsid w:val="0057292A"/>
    <w:rsid w:val="00596EFA"/>
    <w:rsid w:val="005971F2"/>
    <w:rsid w:val="005D20FC"/>
    <w:rsid w:val="005E7791"/>
    <w:rsid w:val="005F0326"/>
    <w:rsid w:val="005F71CF"/>
    <w:rsid w:val="005F7BCE"/>
    <w:rsid w:val="0060054F"/>
    <w:rsid w:val="00616320"/>
    <w:rsid w:val="00617F4F"/>
    <w:rsid w:val="00627AEB"/>
    <w:rsid w:val="00633D22"/>
    <w:rsid w:val="0064600B"/>
    <w:rsid w:val="006516CB"/>
    <w:rsid w:val="0067503C"/>
    <w:rsid w:val="00677A08"/>
    <w:rsid w:val="006801C6"/>
    <w:rsid w:val="006806F3"/>
    <w:rsid w:val="00682D88"/>
    <w:rsid w:val="00684468"/>
    <w:rsid w:val="00695F4C"/>
    <w:rsid w:val="006B2780"/>
    <w:rsid w:val="006E6498"/>
    <w:rsid w:val="006F7E78"/>
    <w:rsid w:val="007003DF"/>
    <w:rsid w:val="007058A7"/>
    <w:rsid w:val="0070607A"/>
    <w:rsid w:val="00713A75"/>
    <w:rsid w:val="00715EE3"/>
    <w:rsid w:val="00725379"/>
    <w:rsid w:val="00740F46"/>
    <w:rsid w:val="007576CF"/>
    <w:rsid w:val="00760A9C"/>
    <w:rsid w:val="007670B7"/>
    <w:rsid w:val="00772254"/>
    <w:rsid w:val="00776D96"/>
    <w:rsid w:val="007A65C4"/>
    <w:rsid w:val="007D26F7"/>
    <w:rsid w:val="00802A88"/>
    <w:rsid w:val="0084328D"/>
    <w:rsid w:val="0086316A"/>
    <w:rsid w:val="008A34CB"/>
    <w:rsid w:val="008B1E4A"/>
    <w:rsid w:val="008B3176"/>
    <w:rsid w:val="008C057B"/>
    <w:rsid w:val="008F196C"/>
    <w:rsid w:val="00902157"/>
    <w:rsid w:val="00954764"/>
    <w:rsid w:val="0096329A"/>
    <w:rsid w:val="009929BF"/>
    <w:rsid w:val="009D4FD9"/>
    <w:rsid w:val="009E4856"/>
    <w:rsid w:val="009E72B7"/>
    <w:rsid w:val="009E75C5"/>
    <w:rsid w:val="00A030E2"/>
    <w:rsid w:val="00A06C53"/>
    <w:rsid w:val="00A212EE"/>
    <w:rsid w:val="00A36A23"/>
    <w:rsid w:val="00A40D49"/>
    <w:rsid w:val="00A54714"/>
    <w:rsid w:val="00A73416"/>
    <w:rsid w:val="00A73D03"/>
    <w:rsid w:val="00A84412"/>
    <w:rsid w:val="00A90DCF"/>
    <w:rsid w:val="00AB21B8"/>
    <w:rsid w:val="00AD4087"/>
    <w:rsid w:val="00B4048C"/>
    <w:rsid w:val="00B424CC"/>
    <w:rsid w:val="00B44058"/>
    <w:rsid w:val="00B46457"/>
    <w:rsid w:val="00B6083F"/>
    <w:rsid w:val="00B72E76"/>
    <w:rsid w:val="00B777D3"/>
    <w:rsid w:val="00BC0943"/>
    <w:rsid w:val="00BC3DF1"/>
    <w:rsid w:val="00C14C14"/>
    <w:rsid w:val="00C244FF"/>
    <w:rsid w:val="00C5472B"/>
    <w:rsid w:val="00C56DC4"/>
    <w:rsid w:val="00C606BC"/>
    <w:rsid w:val="00C73A93"/>
    <w:rsid w:val="00C9084C"/>
    <w:rsid w:val="00CB011A"/>
    <w:rsid w:val="00CB5072"/>
    <w:rsid w:val="00CC4643"/>
    <w:rsid w:val="00CE63A3"/>
    <w:rsid w:val="00D32445"/>
    <w:rsid w:val="00D3371F"/>
    <w:rsid w:val="00D523CA"/>
    <w:rsid w:val="00D603E5"/>
    <w:rsid w:val="00D61D5E"/>
    <w:rsid w:val="00D644CA"/>
    <w:rsid w:val="00D6453E"/>
    <w:rsid w:val="00D658D9"/>
    <w:rsid w:val="00D72599"/>
    <w:rsid w:val="00D91011"/>
    <w:rsid w:val="00D93E67"/>
    <w:rsid w:val="00DA59B9"/>
    <w:rsid w:val="00DA6FD5"/>
    <w:rsid w:val="00DC7230"/>
    <w:rsid w:val="00DD23D0"/>
    <w:rsid w:val="00DD5590"/>
    <w:rsid w:val="00DE1E51"/>
    <w:rsid w:val="00DE28AB"/>
    <w:rsid w:val="00E10F3D"/>
    <w:rsid w:val="00E339A3"/>
    <w:rsid w:val="00E3711C"/>
    <w:rsid w:val="00E44C85"/>
    <w:rsid w:val="00E60DEA"/>
    <w:rsid w:val="00E64C30"/>
    <w:rsid w:val="00EA0F2D"/>
    <w:rsid w:val="00EA510A"/>
    <w:rsid w:val="00EC740D"/>
    <w:rsid w:val="00ED6262"/>
    <w:rsid w:val="00F433F5"/>
    <w:rsid w:val="00F53D6F"/>
    <w:rsid w:val="00F7255A"/>
    <w:rsid w:val="00F82A92"/>
    <w:rsid w:val="00F92413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3FB06"/>
  <w15:chartTrackingRefBased/>
  <w15:docId w15:val="{8B9947F5-B8F1-4123-9F26-3CDC1BB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C4643"/>
    <w:pPr>
      <w:spacing w:after="160" w:line="300" w:lineRule="exact"/>
    </w:pPr>
    <w:rPr>
      <w:rFonts w:ascii="National Regular" w:eastAsia="Arial" w:hAnsi="National Regular" w:cs="Times New Roman"/>
      <w:color w:val="000034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7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7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7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7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7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7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7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72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7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72B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72B"/>
    <w:rPr>
      <w:rFonts w:asciiTheme="minorHAnsi" w:eastAsiaTheme="majorEastAsia" w:hAnsiTheme="minorHAnsi" w:cstheme="majorBidi"/>
      <w:i/>
      <w:iCs/>
      <w:color w:val="365F91" w:themeColor="accent1" w:themeShade="BF"/>
      <w:lang w:eastAsia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72B"/>
    <w:rPr>
      <w:rFonts w:asciiTheme="minorHAnsi" w:eastAsiaTheme="majorEastAsia" w:hAnsiTheme="minorHAnsi" w:cstheme="majorBidi"/>
      <w:color w:val="365F91" w:themeColor="accent1" w:themeShade="BF"/>
      <w:lang w:eastAsia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72B"/>
    <w:rPr>
      <w:rFonts w:asciiTheme="minorHAnsi" w:eastAsiaTheme="majorEastAsia" w:hAnsiTheme="minorHAnsi" w:cstheme="majorBidi"/>
      <w:i/>
      <w:iCs/>
      <w:color w:val="595959" w:themeColor="text1" w:themeTint="A6"/>
      <w:lang w:eastAsia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72B"/>
    <w:rPr>
      <w:rFonts w:asciiTheme="minorHAnsi" w:eastAsiaTheme="majorEastAsia" w:hAnsiTheme="minorHAnsi" w:cstheme="majorBidi"/>
      <w:color w:val="595959" w:themeColor="text1" w:themeTint="A6"/>
      <w:lang w:eastAsia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72B"/>
    <w:rPr>
      <w:rFonts w:asciiTheme="minorHAnsi" w:eastAsiaTheme="majorEastAsia" w:hAnsiTheme="minorHAnsi" w:cstheme="majorBidi"/>
      <w:i/>
      <w:iCs/>
      <w:color w:val="272727" w:themeColor="text1" w:themeTint="D8"/>
      <w:lang w:eastAsia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72B"/>
    <w:rPr>
      <w:rFonts w:asciiTheme="minorHAnsi" w:eastAsiaTheme="majorEastAsia" w:hAnsiTheme="minorHAnsi" w:cstheme="majorBidi"/>
      <w:color w:val="272727" w:themeColor="text1" w:themeTint="D8"/>
      <w:lang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C54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72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7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7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NZ"/>
    </w:rPr>
  </w:style>
  <w:style w:type="paragraph" w:styleId="Quote">
    <w:name w:val="Quote"/>
    <w:basedOn w:val="Normal"/>
    <w:next w:val="Normal"/>
    <w:link w:val="QuoteChar"/>
    <w:uiPriority w:val="29"/>
    <w:qFormat/>
    <w:rsid w:val="00C54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72B"/>
    <w:rPr>
      <w:i/>
      <w:iCs/>
      <w:color w:val="404040" w:themeColor="text1" w:themeTint="BF"/>
      <w:lang w:eastAsia="en-NZ"/>
    </w:rPr>
  </w:style>
  <w:style w:type="paragraph" w:styleId="ListParagraph">
    <w:name w:val="List Paragraph"/>
    <w:basedOn w:val="Normal"/>
    <w:uiPriority w:val="34"/>
    <w:qFormat/>
    <w:rsid w:val="00C54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7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7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72B"/>
    <w:rPr>
      <w:i/>
      <w:iCs/>
      <w:color w:val="365F91" w:themeColor="accent1" w:themeShade="BF"/>
      <w:lang w:eastAsia="en-NZ"/>
    </w:rPr>
  </w:style>
  <w:style w:type="character" w:styleId="IntenseReference">
    <w:name w:val="Intense Reference"/>
    <w:basedOn w:val="DefaultParagraphFont"/>
    <w:uiPriority w:val="32"/>
    <w:qFormat/>
    <w:rsid w:val="00C5472B"/>
    <w:rPr>
      <w:b/>
      <w:bCs/>
      <w:smallCaps/>
      <w:color w:val="365F91" w:themeColor="accent1" w:themeShade="BF"/>
      <w:spacing w:val="5"/>
    </w:rPr>
  </w:style>
  <w:style w:type="paragraph" w:customStyle="1" w:styleId="Bullets">
    <w:name w:val="Bullets"/>
    <w:basedOn w:val="ListParagraph"/>
    <w:qFormat/>
    <w:rsid w:val="00CC4643"/>
    <w:pPr>
      <w:ind w:hanging="360"/>
      <w:contextualSpacing w:val="0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C46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96"/>
    <w:rPr>
      <w:rFonts w:ascii="National Regular" w:eastAsia="Arial" w:hAnsi="National Regular" w:cs="Times New Roman"/>
      <w:color w:val="000034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76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96"/>
    <w:rPr>
      <w:rFonts w:ascii="National Regular" w:eastAsia="Arial" w:hAnsi="National Regular" w:cs="Times New Roman"/>
      <w:color w:val="000034"/>
      <w:sz w:val="24"/>
      <w:szCs w:val="2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806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.be/ixoZtT46PXY?si=15Rbn932B0ZVUI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76742-263f-404a-9aa9-2207635e1c9a">
      <Terms xmlns="http://schemas.microsoft.com/office/infopath/2007/PartnerControls"/>
    </lcf76f155ced4ddcb4097134ff3c332f>
    <TaxCatchAll xmlns="5a0bd4d1-069d-4ea1-942a-e02fdcf2c5c9" xsi:nil="true"/>
    <b07c7c6de43c4ed191cf4c3be6e38a35 xmlns="d8876742-263f-404a-9aa9-2207635e1c9a">
      <Terms xmlns="http://schemas.microsoft.com/office/infopath/2007/PartnerControls"/>
    </b07c7c6de43c4ed191cf4c3be6e38a3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B7C6F9DE52649B4298A0FA0741F47" ma:contentTypeVersion="13" ma:contentTypeDescription="Create a new document." ma:contentTypeScope="" ma:versionID="915dca070358caef6cd24324ace7c2c2">
  <xsd:schema xmlns:xsd="http://www.w3.org/2001/XMLSchema" xmlns:xs="http://www.w3.org/2001/XMLSchema" xmlns:p="http://schemas.microsoft.com/office/2006/metadata/properties" xmlns:ns2="d8876742-263f-404a-9aa9-2207635e1c9a" xmlns:ns3="5a0bd4d1-069d-4ea1-942a-e02fdcf2c5c9" targetNamespace="http://schemas.microsoft.com/office/2006/metadata/properties" ma:root="true" ma:fieldsID="205484d906c47b418c5f2b88cbbd1a16" ns2:_="" ns3:_="">
    <xsd:import namespace="d8876742-263f-404a-9aa9-2207635e1c9a"/>
    <xsd:import namespace="5a0bd4d1-069d-4ea1-942a-e02fdcf2c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b07c7c6de43c4ed191cf4c3be6e38a35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76742-263f-404a-9aa9-2207635e1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07c7c6de43c4ed191cf4c3be6e38a35" ma:index="12" nillable="true" ma:taxonomy="true" ma:internalName="b07c7c6de43c4ed191cf4c3be6e38a35" ma:taxonomyFieldName="Document_x0020_Type" ma:displayName="Document Type" ma:default="" ma:fieldId="{b07c7c6d-e43c-4ed1-91cf-4c3be6e38a35}" ma:sspId="0c780a7d-0ae9-4935-9077-794fad81141c" ma:termSetId="f1fd9f40-792c-415b-b0f8-137c84744f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780a7d-0ae9-4935-9077-794fad811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bd4d1-069d-4ea1-942a-e02fdcf2c5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2a50b2-6a55-45ec-964f-e038b53c483e}" ma:internalName="TaxCatchAll" ma:showField="CatchAllData" ma:web="5a0bd4d1-069d-4ea1-942a-e02fdcf2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45D4F-7464-4276-A2E5-45A7B78E8D7F}">
  <ds:schemaRefs>
    <ds:schemaRef ds:uri="http://schemas.microsoft.com/office/2006/metadata/properties"/>
    <ds:schemaRef ds:uri="http://schemas.microsoft.com/office/infopath/2007/PartnerControls"/>
    <ds:schemaRef ds:uri="d8876742-263f-404a-9aa9-2207635e1c9a"/>
    <ds:schemaRef ds:uri="5a0bd4d1-069d-4ea1-942a-e02fdcf2c5c9"/>
  </ds:schemaRefs>
</ds:datastoreItem>
</file>

<file path=customXml/itemProps2.xml><?xml version="1.0" encoding="utf-8"?>
<ds:datastoreItem xmlns:ds="http://schemas.openxmlformats.org/officeDocument/2006/customXml" ds:itemID="{EECE3AC3-F775-42B8-A8BF-5617488E4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76742-263f-404a-9aa9-2207635e1c9a"/>
    <ds:schemaRef ds:uri="5a0bd4d1-069d-4ea1-942a-e02fdcf2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B8F1D-78D4-4D04-84F7-579D92E55D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6fd17-9129-4267-8228-13fc58de0ae8}" enabled="0" method="" siteId="{f036fd17-9129-4267-8228-13fc58de0a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475</Words>
  <Characters>2556</Characters>
  <Application>Microsoft Office Word</Application>
  <DocSecurity>0</DocSecurity>
  <Lines>64</Lines>
  <Paragraphs>37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Stevens</dc:creator>
  <cp:keywords/>
  <dc:description/>
  <cp:lastModifiedBy>Angela Watson</cp:lastModifiedBy>
  <cp:revision>10</cp:revision>
  <cp:lastPrinted>2026-01-07T00:58:00Z</cp:lastPrinted>
  <dcterms:created xsi:type="dcterms:W3CDTF">2026-01-13T01:01:00Z</dcterms:created>
  <dcterms:modified xsi:type="dcterms:W3CDTF">2026-01-14T00:21:00Z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0x010100EF8B7C6F9DE52649B4298A0FA0741F47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</Properties>
</file>